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0F2" w:rsidRPr="000E00F2" w:rsidRDefault="000E00F2" w:rsidP="000E00F2">
      <w:pPr>
        <w:spacing w:line="360" w:lineRule="atLeast"/>
        <w:rPr>
          <w:rFonts w:ascii="Gill Sans MT" w:eastAsia="Times New Roman" w:hAnsi="Gill Sans MT" w:cs="Times New Roman"/>
          <w:sz w:val="32"/>
          <w:szCs w:val="32"/>
          <w:lang w:val="en-GB" w:eastAsia="sv-SE"/>
        </w:rPr>
      </w:pPr>
      <w:r w:rsidRPr="000E00F2">
        <w:rPr>
          <w:rFonts w:ascii="Gill Sans MT" w:eastAsia="Times New Roman" w:hAnsi="Gill Sans MT" w:cs="Times New Roman"/>
          <w:spacing w:val="15"/>
          <w:sz w:val="32"/>
          <w:szCs w:val="32"/>
          <w:lang w:val="en-GB" w:eastAsia="sv-SE"/>
        </w:rPr>
        <w:t>Biography</w:t>
      </w:r>
      <w:r w:rsidRPr="000E00F2">
        <w:rPr>
          <w:rFonts w:ascii="Gill Sans MT" w:eastAsia="Times New Roman" w:hAnsi="Gill Sans MT" w:cs="Times New Roman"/>
          <w:sz w:val="32"/>
          <w:szCs w:val="32"/>
          <w:lang w:val="en-GB" w:eastAsia="sv-SE"/>
        </w:rPr>
        <w:t xml:space="preserve"> </w:t>
      </w:r>
      <w:proofErr w:type="spellStart"/>
      <w:r w:rsidRPr="000E00F2">
        <w:rPr>
          <w:rFonts w:ascii="Gill Sans MT" w:eastAsia="Times New Roman" w:hAnsi="Gill Sans MT" w:cs="Times New Roman"/>
          <w:sz w:val="32"/>
          <w:szCs w:val="32"/>
          <w:lang w:val="en-GB" w:eastAsia="sv-SE"/>
        </w:rPr>
        <w:t>Korakrit</w:t>
      </w:r>
      <w:proofErr w:type="spellEnd"/>
      <w:r w:rsidRPr="000E00F2">
        <w:rPr>
          <w:rFonts w:ascii="Gill Sans MT" w:eastAsia="Times New Roman" w:hAnsi="Gill Sans MT" w:cs="Times New Roman"/>
          <w:sz w:val="32"/>
          <w:szCs w:val="32"/>
          <w:lang w:val="en-GB" w:eastAsia="sv-SE"/>
        </w:rPr>
        <w:t xml:space="preserve"> </w:t>
      </w:r>
      <w:proofErr w:type="spellStart"/>
      <w:r w:rsidRPr="000E00F2">
        <w:rPr>
          <w:rFonts w:ascii="Gill Sans MT" w:eastAsia="Times New Roman" w:hAnsi="Gill Sans MT" w:cs="Times New Roman"/>
          <w:sz w:val="32"/>
          <w:szCs w:val="32"/>
          <w:lang w:val="en-GB" w:eastAsia="sv-SE"/>
        </w:rPr>
        <w:t>Arunanondchai</w:t>
      </w:r>
      <w:proofErr w:type="spellEnd"/>
      <w:r w:rsidRPr="000E00F2">
        <w:rPr>
          <w:rFonts w:ascii="Gill Sans MT" w:eastAsia="Times New Roman" w:hAnsi="Gill Sans MT" w:cs="Times New Roman"/>
          <w:sz w:val="32"/>
          <w:szCs w:val="32"/>
          <w:lang w:val="en-GB" w:eastAsia="sv-SE"/>
        </w:rPr>
        <w:t xml:space="preserve"> </w:t>
      </w:r>
      <w:r>
        <w:rPr>
          <w:rFonts w:ascii="Gill Sans MT" w:eastAsia="Times New Roman" w:hAnsi="Gill Sans MT" w:cs="Times New Roman"/>
          <w:sz w:val="32"/>
          <w:szCs w:val="32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(</w:t>
      </w:r>
      <w:r w:rsidR="00335C97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B</w:t>
      </w:r>
      <w:bookmarkStart w:id="0" w:name="_GoBack"/>
      <w:bookmarkEnd w:id="0"/>
      <w:r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orn 1986, Thailand) 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Lives and works in New York and Bangkok</w:t>
      </w:r>
    </w:p>
    <w:p w:rsidR="000E00F2" w:rsidRPr="000E00F2" w:rsidRDefault="000E00F2" w:rsidP="000E00F2">
      <w:pPr>
        <w:spacing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2012: MFA, Columbia University, New York 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  <w:t>2012: Skowhegan School of Painting and Sculpture, Maine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  <w:t>2009: BFA, Rhode Island School of Design, Rhode Island</w:t>
      </w:r>
    </w:p>
    <w:p w:rsidR="000E00F2" w:rsidRPr="000E00F2" w:rsidRDefault="000E00F2" w:rsidP="000E00F2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spacing w:val="75"/>
          <w:sz w:val="24"/>
          <w:szCs w:val="24"/>
          <w:lang w:val="en-GB" w:eastAsia="sv-SE"/>
        </w:rPr>
        <w:t>Selected Solo Exhibitions and Performances</w:t>
      </w:r>
    </w:p>
    <w:p w:rsidR="000E00F2" w:rsidRPr="000E00F2" w:rsidRDefault="000E00F2" w:rsidP="000E00F2">
      <w:pPr>
        <w:spacing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2018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  <w:t>Carlos/Ishikawa, London (forthcoming)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  <w:t xml:space="preserve">J1, Marseille </w:t>
      </w:r>
    </w:p>
    <w:p w:rsidR="000E00F2" w:rsidRPr="000E00F2" w:rsidRDefault="000E00F2" w:rsidP="000E00F2">
      <w:pPr>
        <w:spacing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2017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with history in a room filled with people with funny names 4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,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Kiasma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Museum of Contemporary Art, Helsinki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with history in a room filled with people with funny names 4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CLEARING New York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The Artist and the other Artist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CLEARING New York</w:t>
      </w:r>
    </w:p>
    <w:p w:rsidR="000E00F2" w:rsidRPr="000E00F2" w:rsidRDefault="000E00F2" w:rsidP="000E00F2">
      <w:pPr>
        <w:spacing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2016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Painting with history 3 or two thousand five hundred and fifty nine years to figure stuff out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,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Museion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Bolzano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2012-2555, 2556, 2557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, The Jim Thompson Art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Center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Bangkok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Painting with history in a room filled with people with funny names 3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, Bangkok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CityCity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Gallery, Bangkok 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 xml:space="preserve">Gift </w:t>
      </w:r>
      <w:proofErr w:type="spellStart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Korakrit</w:t>
      </w:r>
      <w:proofErr w:type="spellEnd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 xml:space="preserve"> </w:t>
      </w:r>
      <w:proofErr w:type="spellStart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Arunanondchai</w:t>
      </w:r>
      <w:proofErr w:type="spellEnd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 xml:space="preserve"> | Letters to </w:t>
      </w:r>
      <w:proofErr w:type="spellStart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Chantri</w:t>
      </w:r>
      <w:proofErr w:type="spellEnd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 xml:space="preserve"> #1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S.M.A.K., Ghent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proofErr w:type="spellStart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Korakrit</w:t>
      </w:r>
      <w:proofErr w:type="spellEnd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 xml:space="preserve"> </w:t>
      </w:r>
      <w:proofErr w:type="spellStart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Arunanondchai</w:t>
      </w:r>
      <w:proofErr w:type="spellEnd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 xml:space="preserve"> curated by Franklin Melendez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,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Lodos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Gallery, Mexico City</w:t>
      </w:r>
    </w:p>
    <w:p w:rsidR="000E00F2" w:rsidRPr="000E00F2" w:rsidRDefault="000E00F2" w:rsidP="000E00F2">
      <w:pPr>
        <w:spacing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2015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2558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, UCCA, Ullens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Center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for Contemporary Art, Beijing 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Painting with history in a room filled with people with funny names 3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Palais de Tokyo, Paris</w:t>
      </w:r>
    </w:p>
    <w:p w:rsidR="000E00F2" w:rsidRPr="000E00F2" w:rsidRDefault="000E00F2" w:rsidP="000E00F2">
      <w:pPr>
        <w:spacing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2014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The Last 3 Years and the Future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(with boychild and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AJGvojic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), performance as part of ICA Off-Site, Old Selfridges Hotel, London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2012-2555, 2556, Painting with history in a room filled with men with funny names and the Future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(with boychild,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AJGvojic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and Harry Bornstein), performance at Warsaw Museum of Modern Art, Poland 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2557 (Painting with history in a room filled with men with funny names 2)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(with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Korapat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Arunanondchai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), Carlos/Ishikawa, London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 xml:space="preserve">Letters to </w:t>
      </w:r>
      <w:proofErr w:type="spellStart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Chantri</w:t>
      </w:r>
      <w:proofErr w:type="spellEnd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 xml:space="preserve"> #1: The lady at the door/The gift that keeps on giving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(in collaboration with Boychild), The Mistake Room, Los Angeles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proofErr w:type="spellStart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Korakrit</w:t>
      </w:r>
      <w:proofErr w:type="spellEnd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 xml:space="preserve"> </w:t>
      </w:r>
      <w:proofErr w:type="spellStart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Arunanondchai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, MoMA PS1, Long Island City, NY; performance as part of the exhibition at MoMA PS1, NY </w:t>
      </w:r>
    </w:p>
    <w:p w:rsidR="000E00F2" w:rsidRPr="000E00F2" w:rsidRDefault="000E00F2" w:rsidP="000E00F2">
      <w:pPr>
        <w:spacing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lastRenderedPageBreak/>
        <w:t>2013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Painting with history in a room filled with men with funny names 2 (Phrase I)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(with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Korapat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Arunanondchai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), Bill Brady KC Gallery, Kansas City, MO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proofErr w:type="spellStart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Muen</w:t>
      </w:r>
      <w:proofErr w:type="spellEnd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 xml:space="preserve"> </w:t>
      </w:r>
      <w:proofErr w:type="spellStart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Kuey</w:t>
      </w:r>
      <w:proofErr w:type="spellEnd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 xml:space="preserve"> (It's always the same)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C L E A R I N G, Brussels, Belgium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Painting with history in a room filled with men with funny names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C L E A R I N G, New York, NY</w:t>
      </w:r>
    </w:p>
    <w:p w:rsidR="000E00F2" w:rsidRPr="000E00F2" w:rsidRDefault="000E00F2" w:rsidP="000E00F2">
      <w:pPr>
        <w:spacing w:before="210"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pacing w:val="75"/>
          <w:sz w:val="24"/>
          <w:szCs w:val="24"/>
          <w:lang w:val="en-GB" w:eastAsia="sv-SE"/>
        </w:rPr>
        <w:t>Selected Group Exhibitions and Projects</w:t>
      </w:r>
    </w:p>
    <w:p w:rsidR="000E00F2" w:rsidRPr="000E00F2" w:rsidRDefault="000E00F2" w:rsidP="000E00F2">
      <w:pPr>
        <w:spacing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2018</w:t>
      </w:r>
    </w:p>
    <w:p w:rsidR="000E00F2" w:rsidRPr="000E00F2" w:rsidRDefault="000E00F2" w:rsidP="000E00F2">
      <w:pPr>
        <w:spacing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hAnsi="Gill Sans MT"/>
          <w:b/>
          <w:bCs/>
          <w:color w:val="232323"/>
          <w:sz w:val="24"/>
          <w:szCs w:val="24"/>
          <w:lang w:val="en-GB"/>
        </w:rPr>
        <w:t>Athens Biennale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  <w:t xml:space="preserve">Baltic Triennial XIII, The Contemporary Art Centre,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Vilnus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Biennal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of Moving Images 2018, curated by Andrea Bellini and Andrea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Lissoni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, Centre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d'Art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Contemporain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Geneve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, Geneva </w:t>
      </w:r>
    </w:p>
    <w:p w:rsidR="000E00F2" w:rsidRPr="000E00F2" w:rsidRDefault="000E00F2" w:rsidP="000E00F2">
      <w:pPr>
        <w:spacing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2017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SUNSHOWER: Contemporary Art from Southeast Asia 1980s to Now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, The National Art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Center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Tokyo, Mori Art Museum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Mode of Liaisons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, Bangkok Art and Cultural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Center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Bangkok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proofErr w:type="spellStart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Paratoxic</w:t>
      </w:r>
      <w:proofErr w:type="spellEnd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 xml:space="preserve"> Paradoxes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,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Benaki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Museum,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Pireos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St. Annexe, Athens</w:t>
      </w:r>
    </w:p>
    <w:p w:rsidR="000E00F2" w:rsidRPr="000E00F2" w:rsidRDefault="000E00F2" w:rsidP="000E00F2">
      <w:pPr>
        <w:spacing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2016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There's a word I'm trying to remember, for a feeling I'm about to have (a distracted path toward extinction)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9th Berlin Biennale, Berlin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  <w:t xml:space="preserve">20th Biennale of Sydney, Sydney </w:t>
      </w:r>
    </w:p>
    <w:p w:rsidR="000E00F2" w:rsidRPr="000E00F2" w:rsidRDefault="000E00F2" w:rsidP="000E00F2">
      <w:pPr>
        <w:spacing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2015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"PAINTING WITH HISTORY IN A ROOM FILLED WITH PEOPLE WITH FUNNY NAMES 3"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International Film Festival Rotterdam: IFFR, Rotterdam</w:t>
      </w:r>
    </w:p>
    <w:p w:rsidR="000E00F2" w:rsidRPr="000E00F2" w:rsidRDefault="000E00F2" w:rsidP="000E00F2">
      <w:pPr>
        <w:spacing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2014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Beware Wet Paint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(in collaboration with ICA, London), Fondazione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Sandretto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Re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Rebaudengo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Turin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Beware Wet Paint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ICA, London; performance as part of the exhibition at ICA London</w:t>
      </w:r>
    </w:p>
    <w:p w:rsidR="000E00F2" w:rsidRPr="000E00F2" w:rsidRDefault="000E00F2" w:rsidP="000E00F2">
      <w:pPr>
        <w:spacing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2013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High Desert Test Site 2013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Joshua Tree, USA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Digital Expressionism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Suzanne Geiss Gallery, NY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proofErr w:type="spellStart"/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Memonikos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Jim Thompson House, Bangkok. Thailand</w:t>
      </w:r>
    </w:p>
    <w:p w:rsidR="000E00F2" w:rsidRPr="000E00F2" w:rsidRDefault="000E00F2" w:rsidP="000E00F2">
      <w:pPr>
        <w:spacing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2012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br/>
      </w:r>
      <w:r w:rsidRPr="000E00F2">
        <w:rPr>
          <w:rFonts w:ascii="Gill Sans MT" w:eastAsia="Times New Roman" w:hAnsi="Gill Sans MT" w:cs="Times New Roman"/>
          <w:i/>
          <w:iCs/>
          <w:sz w:val="24"/>
          <w:szCs w:val="24"/>
          <w:lang w:val="en-GB" w:eastAsia="sv-SE"/>
        </w:rPr>
        <w:t>Double Life</w:t>
      </w: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, Sculpture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Center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, Queens, NY</w:t>
      </w:r>
    </w:p>
    <w:p w:rsidR="000E00F2" w:rsidRPr="000E00F2" w:rsidRDefault="000E00F2" w:rsidP="000E00F2">
      <w:pPr>
        <w:spacing w:before="210"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pacing w:val="75"/>
          <w:sz w:val="24"/>
          <w:szCs w:val="24"/>
          <w:lang w:val="en-GB" w:eastAsia="sv-SE"/>
        </w:rPr>
        <w:t>Awards</w:t>
      </w:r>
    </w:p>
    <w:p w:rsidR="000E00F2" w:rsidRPr="000E00F2" w:rsidRDefault="000E00F2" w:rsidP="000E00F2">
      <w:pPr>
        <w:spacing w:before="210" w:after="0" w:line="360" w:lineRule="atLeast"/>
        <w:rPr>
          <w:rFonts w:ascii="Gill Sans MT" w:eastAsia="Times New Roman" w:hAnsi="Gill Sans MT" w:cs="Times New Roman"/>
          <w:sz w:val="24"/>
          <w:szCs w:val="24"/>
          <w:lang w:val="en-GB" w:eastAsia="sv-SE"/>
        </w:rPr>
      </w:pPr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2013 Recipient of the Rema </w:t>
      </w:r>
      <w:proofErr w:type="spellStart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>Hort</w:t>
      </w:r>
      <w:proofErr w:type="spellEnd"/>
      <w:r w:rsidRPr="000E00F2">
        <w:rPr>
          <w:rFonts w:ascii="Gill Sans MT" w:eastAsia="Times New Roman" w:hAnsi="Gill Sans MT" w:cs="Times New Roman"/>
          <w:sz w:val="24"/>
          <w:szCs w:val="24"/>
          <w:lang w:val="en-GB" w:eastAsia="sv-SE"/>
        </w:rPr>
        <w:t xml:space="preserve"> Mann Foundation Grant</w:t>
      </w:r>
    </w:p>
    <w:p w:rsidR="00071100" w:rsidRPr="000E00F2" w:rsidRDefault="00335C97">
      <w:pPr>
        <w:rPr>
          <w:rFonts w:ascii="Gill Sans MT" w:hAnsi="Gill Sans MT"/>
          <w:lang w:val="en-GB"/>
        </w:rPr>
      </w:pPr>
    </w:p>
    <w:sectPr w:rsidR="00071100" w:rsidRPr="000E0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F2"/>
    <w:rsid w:val="000E00F2"/>
    <w:rsid w:val="003325B2"/>
    <w:rsid w:val="00335C97"/>
    <w:rsid w:val="00545988"/>
    <w:rsid w:val="00897B80"/>
    <w:rsid w:val="00A7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3896"/>
  <w15:chartTrackingRefBased/>
  <w15:docId w15:val="{57FB8AB6-9881-4987-8D0F-D33139AC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ig">
    <w:name w:val="big"/>
    <w:basedOn w:val="Standardstycketeckensnitt"/>
    <w:rsid w:val="000E00F2"/>
  </w:style>
  <w:style w:type="paragraph" w:styleId="Normalwebb">
    <w:name w:val="Normal (Web)"/>
    <w:basedOn w:val="Normal"/>
    <w:uiPriority w:val="99"/>
    <w:semiHidden/>
    <w:unhideWhenUsed/>
    <w:rsid w:val="000E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aced">
    <w:name w:val="spaced"/>
    <w:basedOn w:val="Standardstycketeckensnitt"/>
    <w:rsid w:val="000E00F2"/>
  </w:style>
  <w:style w:type="character" w:customStyle="1" w:styleId="italic">
    <w:name w:val="italic"/>
    <w:basedOn w:val="Standardstycketeckensnitt"/>
    <w:rsid w:val="000E00F2"/>
  </w:style>
  <w:style w:type="paragraph" w:styleId="Ballongtext">
    <w:name w:val="Balloon Text"/>
    <w:basedOn w:val="Normal"/>
    <w:link w:val="BallongtextChar"/>
    <w:uiPriority w:val="99"/>
    <w:semiHidden/>
    <w:unhideWhenUsed/>
    <w:rsid w:val="0033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5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5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126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Wigh Abrahamsson Rebecka</dc:creator>
  <cp:keywords/>
  <dc:description/>
  <cp:lastModifiedBy>Björkman Eva</cp:lastModifiedBy>
  <cp:revision>2</cp:revision>
  <cp:lastPrinted>2018-10-19T12:21:00Z</cp:lastPrinted>
  <dcterms:created xsi:type="dcterms:W3CDTF">2018-10-01T07:14:00Z</dcterms:created>
  <dcterms:modified xsi:type="dcterms:W3CDTF">2018-10-19T12:21:00Z</dcterms:modified>
</cp:coreProperties>
</file>